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01" w:rsidRPr="00E31F01" w:rsidRDefault="00E31F01" w:rsidP="00E31F01">
      <w:pPr>
        <w:shd w:val="clear" w:color="auto" w:fill="F5F5F5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Правила обращения с пиротехническими изделиями (с «пиротехникой»)</w:t>
      </w:r>
    </w:p>
    <w:p w:rsidR="00E31F01" w:rsidRPr="00E31F01" w:rsidRDefault="00E31F01" w:rsidP="00E31F0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Запускать пиротехнику можно только в присутствии взрослого. Действовать нужно по инструкции, запускать изделия строго вертикально.</w:t>
      </w:r>
    </w:p>
    <w:p w:rsidR="00E31F01" w:rsidRPr="00E31F01" w:rsidRDefault="00E31F01" w:rsidP="00E31F01">
      <w:pPr>
        <w:numPr>
          <w:ilvl w:val="0"/>
          <w:numId w:val="1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пользоваться пиротехникой в оживленных местах, на балконах и в помещениях, а также при сильном ветре. Для запуска нужно выбрать место, отдаленное от зданий, линий электропередач и деревьев.</w:t>
      </w:r>
    </w:p>
    <w:p w:rsidR="00E31F01" w:rsidRPr="00E31F01" w:rsidRDefault="00E31F01" w:rsidP="00E31F01">
      <w:pPr>
        <w:numPr>
          <w:ilvl w:val="0"/>
          <w:numId w:val="1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Хранить петарды нужно в прохладном и сухом месте, не в кармане и не в сумке, где они могут отсыреть или повредиться, подальше от источников огня и газовых приборов.</w:t>
      </w:r>
    </w:p>
    <w:p w:rsidR="00E31F01" w:rsidRPr="00E31F01" w:rsidRDefault="00E31F01" w:rsidP="00E31F01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запуске пиротехники нельзя наклоняться над изделием, при внезапном запуске изделия можно не успеть отскочить в сторону. Поджигать фитиль нужно на расстоянии вытянутой руки. Помни: фитиль горит не более 3-5 секунд.</w:t>
      </w:r>
    </w:p>
    <w:p w:rsidR="00E31F01" w:rsidRPr="00E31F01" w:rsidRDefault="00E31F01" w:rsidP="00E31F01">
      <w:pPr>
        <w:numPr>
          <w:ilvl w:val="0"/>
          <w:numId w:val="2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Запрещено направлять фейерверки на людей и животных, бросать петарды под ноги.</w:t>
      </w:r>
    </w:p>
    <w:p w:rsidR="00E31F01" w:rsidRPr="00E31F01" w:rsidRDefault="00E31F01" w:rsidP="00E31F01">
      <w:pPr>
        <w:numPr>
          <w:ilvl w:val="0"/>
          <w:numId w:val="2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Нужно отойти на 15 метров от фейерверка, который собираются запускать.</w:t>
      </w:r>
    </w:p>
    <w:p w:rsidR="00E31F01" w:rsidRPr="00E31F01" w:rsidRDefault="00E31F01" w:rsidP="00E31F01">
      <w:pPr>
        <w:numPr>
          <w:ilvl w:val="0"/>
          <w:numId w:val="2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изделие не сработало, к нему нельзя приближаться в течение 15 минут. Если приблизиться раньше, есть риск, что изделие сработает и причинит вред.</w:t>
      </w:r>
    </w:p>
    <w:p w:rsidR="00E31F01" w:rsidRPr="00E31F01" w:rsidRDefault="00E31F01" w:rsidP="00E31F01">
      <w:pPr>
        <w:shd w:val="clear" w:color="auto" w:fill="F5F5F5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Прежде чем отправляться в магазин за пиротехническими изделиями, помни:</w:t>
      </w:r>
    </w:p>
    <w:p w:rsidR="00E31F01" w:rsidRPr="00E31F01" w:rsidRDefault="00E31F01" w:rsidP="00E31F0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 закону пиротехнику могут покупать только взрослые. Запрещено продавать любые пиротехнические изделия лицам, моложе 18 лет. Поэтому без родителей тебе в магазин пиротехники нельзя. Исключение могут составить только небольшие хлопушки и бенгальские огни.</w:t>
      </w:r>
    </w:p>
    <w:p w:rsidR="00E31F01" w:rsidRPr="00E31F01" w:rsidRDefault="00E31F01" w:rsidP="00E31F01">
      <w:pPr>
        <w:numPr>
          <w:ilvl w:val="0"/>
          <w:numId w:val="3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Покупать пиротехнику следует только в специализированных магазинах (а не в ларьках и не на открытых прилавках), то есть у продавцов, имеющих разрешение на продажу и сертификаты качества на продукцию. Кроме того, продавец должен быть готов представить заключение СЭС (санитарно-эпидемиологической службы) и Службы пожарной охраны.</w:t>
      </w:r>
    </w:p>
    <w:p w:rsidR="00E31F01" w:rsidRPr="00E31F01" w:rsidRDefault="00E31F01" w:rsidP="00E31F01">
      <w:pPr>
        <w:numPr>
          <w:ilvl w:val="0"/>
          <w:numId w:val="3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Срок годности пиротехнических изделий – не более двух лет. Просроченные изделия могут работать неправильно.</w:t>
      </w:r>
    </w:p>
    <w:p w:rsidR="00E31F01" w:rsidRPr="00E31F01" w:rsidRDefault="00E31F01" w:rsidP="00E3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hd w:val="clear" w:color="auto" w:fill="F5F5F5"/>
          <w:lang w:eastAsia="ru-RU"/>
        </w:rPr>
        <w:t>Инструкция должна быть написана на русском языке и пропечатана на упаковке, а не приклеена к ней. Приклеенная инструкция – знак того, что изделие не прошло проверку. В инструкции должны быть прописаны:</w:t>
      </w:r>
    </w:p>
    <w:p w:rsidR="00E31F01" w:rsidRPr="00E31F01" w:rsidRDefault="00E31F01" w:rsidP="00E31F0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lang w:eastAsia="ru-RU"/>
        </w:rPr>
        <w:t>а) ограничения по условиям обращения и применения пиротехнического изделия;</w:t>
      </w:r>
      <w:r w:rsidRPr="00E31F01">
        <w:rPr>
          <w:rFonts w:ascii="Helvetica" w:eastAsia="Times New Roman" w:hAnsi="Helvetica" w:cs="Helvetica"/>
          <w:color w:val="000000"/>
          <w:lang w:eastAsia="ru-RU"/>
        </w:rPr>
        <w:br/>
        <w:t>б) способы безопасной подготовки и запуска;</w:t>
      </w:r>
      <w:r w:rsidRPr="00E31F01">
        <w:rPr>
          <w:rFonts w:ascii="Helvetica" w:eastAsia="Times New Roman" w:hAnsi="Helvetica" w:cs="Helvetica"/>
          <w:color w:val="000000"/>
          <w:lang w:eastAsia="ru-RU"/>
        </w:rPr>
        <w:br/>
        <w:t>в) меры по предотвращению самостоятельного срабатывания пиротехнических изделий;</w:t>
      </w:r>
      <w:r w:rsidRPr="00E31F01">
        <w:rPr>
          <w:rFonts w:ascii="Helvetica" w:eastAsia="Times New Roman" w:hAnsi="Helvetica" w:cs="Helvetica"/>
          <w:color w:val="000000"/>
          <w:lang w:eastAsia="ru-RU"/>
        </w:rPr>
        <w:br/>
        <w:t>г) размеры опасной зоны;</w:t>
      </w:r>
      <w:r w:rsidRPr="00E31F01">
        <w:rPr>
          <w:rFonts w:ascii="Helvetica" w:eastAsia="Times New Roman" w:hAnsi="Helvetica" w:cs="Helvetica"/>
          <w:color w:val="000000"/>
          <w:lang w:eastAsia="ru-RU"/>
        </w:rPr>
        <w:br/>
        <w:t>д) срок годности или гарантийный срок и дата изготовления, способы безопасной утилизации;</w:t>
      </w:r>
      <w:r w:rsidRPr="00E31F01">
        <w:rPr>
          <w:rFonts w:ascii="Helvetica" w:eastAsia="Times New Roman" w:hAnsi="Helvetica" w:cs="Helvetica"/>
          <w:color w:val="000000"/>
          <w:lang w:eastAsia="ru-RU"/>
        </w:rPr>
        <w:br/>
        <w:t>е) предупреждения об опасности пиротехнического изделия выделенным шрифтом или сопровождением слова «ВНИМАНИЕ»;</w:t>
      </w:r>
      <w:r w:rsidRPr="00E31F01">
        <w:rPr>
          <w:rFonts w:ascii="Helvetica" w:eastAsia="Times New Roman" w:hAnsi="Helvetica" w:cs="Helvetica"/>
          <w:color w:val="000000"/>
          <w:lang w:eastAsia="ru-RU"/>
        </w:rPr>
        <w:br/>
        <w:t>ж) реквизиты производителя, название изделия;</w:t>
      </w:r>
      <w:r w:rsidRPr="00E31F01">
        <w:rPr>
          <w:rFonts w:ascii="Helvetica" w:eastAsia="Times New Roman" w:hAnsi="Helvetica" w:cs="Helvetica"/>
          <w:color w:val="000000"/>
          <w:lang w:eastAsia="ru-RU"/>
        </w:rPr>
        <w:br/>
        <w:t>з) информация о сертификации и другие сведения, обусловленные особенностями пиротехнического изделия.</w:t>
      </w:r>
    </w:p>
    <w:p w:rsidR="00E31F01" w:rsidRPr="00E31F01" w:rsidRDefault="00E31F01" w:rsidP="00E31F01">
      <w:pPr>
        <w:shd w:val="clear" w:color="auto" w:fill="F5F5F5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Если загорелось пластиковое изделие</w:t>
      </w:r>
    </w:p>
    <w:p w:rsidR="00E31F01" w:rsidRPr="00E31F01" w:rsidRDefault="00E31F01" w:rsidP="00E31F01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Срочно погаси огонь! Залей его большим количеством воды.</w:t>
      </w:r>
    </w:p>
    <w:p w:rsidR="00E31F01" w:rsidRPr="00E31F01" w:rsidRDefault="00E31F01" w:rsidP="00E31F01">
      <w:pPr>
        <w:numPr>
          <w:ilvl w:val="0"/>
          <w:numId w:val="4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Покинь место пожара, при горении пластик выделяет вредные вещества, их нельзя вдыхать.</w:t>
      </w:r>
    </w:p>
    <w:p w:rsidR="00E31F01" w:rsidRPr="00E31F01" w:rsidRDefault="00E31F01" w:rsidP="00E31F01">
      <w:pPr>
        <w:numPr>
          <w:ilvl w:val="0"/>
          <w:numId w:val="4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Если чувствуешь головокружение, тошноту или слабость, обратись к врачу, возможно, ты отравился продуктами горения.</w:t>
      </w:r>
    </w:p>
    <w:p w:rsidR="00E31F01" w:rsidRPr="00E31F01" w:rsidRDefault="00E31F01" w:rsidP="00E31F01">
      <w:pPr>
        <w:shd w:val="clear" w:color="auto" w:fill="F5F5F5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Что делать, если ты услышал громкий хлопок – взрыв</w:t>
      </w:r>
    </w:p>
    <w:p w:rsidR="00E31F01" w:rsidRPr="00E31F01" w:rsidRDefault="00E31F01" w:rsidP="00E31F01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закрытой квартире:</w:t>
      </w:r>
    </w:p>
    <w:p w:rsidR="00E31F01" w:rsidRPr="00E31F01" w:rsidRDefault="00E31F01" w:rsidP="00E31F01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возможности отключи воду, газ, электричество. Держись подальше от окон и электроприборов, встать в дверном проеме. Позвони 112, если есть телефон.</w:t>
      </w:r>
    </w:p>
    <w:p w:rsidR="00E31F01" w:rsidRPr="00E31F01" w:rsidRDefault="00E31F01" w:rsidP="00E31F01">
      <w:pPr>
        <w:shd w:val="clear" w:color="auto" w:fill="F5F5F5"/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подъезде:</w:t>
      </w:r>
    </w:p>
    <w:p w:rsidR="00E31F01" w:rsidRPr="00E31F01" w:rsidRDefault="00E31F01" w:rsidP="00E31F01">
      <w:pPr>
        <w:shd w:val="clear" w:color="auto" w:fill="F5F5F5"/>
        <w:spacing w:before="24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Спустись по лестнице, а не на лифте! Отойди как можно дальше от здания. Сообщи о чрезвычайной ситуации прохожим рядом со зданием. Позвони 112, если есть телефон.</w:t>
      </w:r>
    </w:p>
    <w:p w:rsidR="00E31F01" w:rsidRPr="00E31F01" w:rsidRDefault="00E31F01" w:rsidP="00E31F01">
      <w:pPr>
        <w:shd w:val="clear" w:color="auto" w:fill="F5F5F5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Правила обращения с взрывоопасными предметами и жидкостями</w:t>
      </w:r>
    </w:p>
    <w:p w:rsidR="00E31F01" w:rsidRPr="00E31F01" w:rsidRDefault="00E31F01" w:rsidP="00E31F01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ты обнаружил взрывоопасный предмет дома (патрон, коробочку с порохом или что-то подобное), обязательно сообщи об этом родителям, такие предметы нужно хранить подальше от детей, в специально оборудованных местах.</w:t>
      </w:r>
    </w:p>
    <w:p w:rsidR="00E31F01" w:rsidRPr="00E31F01" w:rsidRDefault="00E31F01" w:rsidP="00E31F01">
      <w:pPr>
        <w:numPr>
          <w:ilvl w:val="0"/>
          <w:numId w:val="5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пытайся самостоятельно изготовить пиротехническое изделие, это опасно!</w:t>
      </w:r>
    </w:p>
    <w:p w:rsidR="00E31F01" w:rsidRPr="00E31F01" w:rsidRDefault="00E31F01" w:rsidP="00E31F01">
      <w:pPr>
        <w:numPr>
          <w:ilvl w:val="0"/>
          <w:numId w:val="5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Использованные аэрозольные баллончики хранить не следует. Выбрасывай их сразу после использования.</w:t>
      </w:r>
    </w:p>
    <w:p w:rsidR="00E31F01" w:rsidRPr="00E31F01" w:rsidRDefault="00E31F01" w:rsidP="00E31F01">
      <w:pPr>
        <w:numPr>
          <w:ilvl w:val="0"/>
          <w:numId w:val="5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Помни, спички следует использовать только по назначению. Играть с ними ни в коем случае нельзя! Они обработаны специальным составом, который очень быстро вспыхивает и загорается.</w:t>
      </w:r>
    </w:p>
    <w:p w:rsidR="00E31F01" w:rsidRPr="00E31F01" w:rsidRDefault="00E31F01" w:rsidP="00E31F01">
      <w:pPr>
        <w:shd w:val="clear" w:color="auto" w:fill="F5F5F5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Безопасное обращение с газовыми приборами</w:t>
      </w:r>
    </w:p>
    <w:p w:rsidR="00E31F01" w:rsidRPr="00E31F01" w:rsidRDefault="00E31F01" w:rsidP="00E31F01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Помни, неиспользуемый газовый баллон нужно хранить вне дома, в проветриваемом помещении, в вертикальном положении, как можно дальше от воздействия прямых солнечных лучей и тепла. Нельзя закапывать баллон или ставить его в подвал – всё это может привести к взрыву!</w:t>
      </w:r>
    </w:p>
    <w:p w:rsidR="00E31F01" w:rsidRPr="00E31F01" w:rsidRDefault="00E31F01" w:rsidP="00E31F01">
      <w:pPr>
        <w:numPr>
          <w:ilvl w:val="0"/>
          <w:numId w:val="6"/>
        </w:numPr>
        <w:shd w:val="clear" w:color="auto" w:fill="F5F5F5"/>
        <w:spacing w:before="120"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трогай, не перетаскивай газовый баллон самостоятельно.</w:t>
      </w:r>
    </w:p>
    <w:p w:rsidR="00E31F01" w:rsidRPr="00E31F01" w:rsidRDefault="00E31F01" w:rsidP="00E31F01">
      <w:pPr>
        <w:numPr>
          <w:ilvl w:val="0"/>
          <w:numId w:val="7"/>
        </w:numPr>
        <w:shd w:val="clear" w:color="auto" w:fill="F5F5F5"/>
        <w:spacing w:after="0" w:line="240" w:lineRule="auto"/>
        <w:ind w:left="-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ты почувствовал, что пахнет газом:</w:t>
      </w: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E31F01" w:rsidRPr="00E31F01" w:rsidRDefault="00E31F01" w:rsidP="00E31F01">
      <w:pPr>
        <w:shd w:val="clear" w:color="auto" w:fill="F5F5F5"/>
        <w:spacing w:before="24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Немедленно перекрой его подачу к плите. Если источник запаха – газовый баллон, не пытайся починить его.</w:t>
      </w: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б) Не зажигай спички, не включай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в) Вызови аварийную газовую службу по номеру 104 с мобильного телефона.</w:t>
      </w: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г) Основательно проветри всю квартиру, а не только загазованную комнату, открыв все двери и окна.</w:t>
      </w:r>
    </w:p>
    <w:p w:rsidR="00E31F01" w:rsidRPr="00E31F01" w:rsidRDefault="00E31F01" w:rsidP="00E31F0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31F01" w:rsidRPr="00E31F01" w:rsidRDefault="00E31F01" w:rsidP="00E31F01">
      <w:pPr>
        <w:shd w:val="clear" w:color="auto" w:fill="F5F5F5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Если ты обнаружил оставленную без присмотра сумку, подозрительный предмет или снаряд</w:t>
      </w:r>
    </w:p>
    <w:p w:rsidR="00E31F01" w:rsidRPr="00E31F01" w:rsidRDefault="00E31F01" w:rsidP="00E31F01">
      <w:pPr>
        <w:numPr>
          <w:ilvl w:val="0"/>
          <w:numId w:val="8"/>
        </w:numPr>
        <w:shd w:val="clear" w:color="auto" w:fill="F5F5F5"/>
        <w:spacing w:after="0" w:line="240" w:lineRule="auto"/>
        <w:ind w:left="-15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 трогай! Не производи никаких действий с предполагаемым взрывным устройством (удары, встряхивания, попытки перемещения, выдергивание проводов и т.д.).</w:t>
      </w:r>
    </w:p>
    <w:p w:rsidR="00E31F01" w:rsidRPr="00E31F01" w:rsidRDefault="00E31F01" w:rsidP="00E31F01">
      <w:pPr>
        <w:numPr>
          <w:ilvl w:val="0"/>
          <w:numId w:val="8"/>
        </w:numPr>
        <w:shd w:val="clear" w:color="auto" w:fill="F5F5F5"/>
        <w:spacing w:before="120" w:after="0" w:line="240" w:lineRule="auto"/>
        <w:ind w:left="-15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Не пользуйся телефоном и другими средствами радиосвязи вблизи предмета, это опасно!</w:t>
      </w:r>
    </w:p>
    <w:p w:rsidR="00E31F01" w:rsidRPr="00E31F01" w:rsidRDefault="00E31F01" w:rsidP="00E31F01">
      <w:pPr>
        <w:numPr>
          <w:ilvl w:val="0"/>
          <w:numId w:val="8"/>
        </w:numPr>
        <w:shd w:val="clear" w:color="auto" w:fill="F5F5F5"/>
        <w:spacing w:before="120" w:after="0" w:line="240" w:lineRule="auto"/>
        <w:ind w:left="-15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Немедленно сообщи об обнаружении подозрительного предмета и лицах, вызывающих подозрения, в отдел внутренних дел по экстренным телефонам (02, 102, 112).</w:t>
      </w:r>
    </w:p>
    <w:p w:rsidR="00E31F01" w:rsidRPr="00E31F01" w:rsidRDefault="00E31F01" w:rsidP="00E31F01">
      <w:pPr>
        <w:numPr>
          <w:ilvl w:val="0"/>
          <w:numId w:val="8"/>
        </w:numPr>
        <w:shd w:val="clear" w:color="auto" w:fill="F5F5F5"/>
        <w:spacing w:before="120" w:after="0" w:line="240" w:lineRule="auto"/>
        <w:ind w:left="-15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Помоги взрослым освободить от людей опасную зону в радиусе не менее 100 м, не создавай панику, найдите добровольцев, которые помогут в этом.</w:t>
      </w:r>
    </w:p>
    <w:p w:rsidR="00E31F01" w:rsidRPr="00E31F01" w:rsidRDefault="00E31F01" w:rsidP="00E31F01">
      <w:pPr>
        <w:numPr>
          <w:ilvl w:val="0"/>
          <w:numId w:val="8"/>
        </w:numPr>
        <w:shd w:val="clear" w:color="auto" w:fill="F5F5F5"/>
        <w:spacing w:before="120" w:after="0" w:line="240" w:lineRule="auto"/>
        <w:ind w:left="-15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Помоги по возможности огородить опасную зону и обеспечить охрану подозрительного предмета.</w:t>
      </w:r>
    </w:p>
    <w:p w:rsidR="00E31F01" w:rsidRPr="00E31F01" w:rsidRDefault="00E31F01" w:rsidP="00E31F0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31F01" w:rsidRPr="00E31F01" w:rsidRDefault="00E31F01" w:rsidP="00E31F01">
      <w:pPr>
        <w:shd w:val="clear" w:color="auto" w:fill="F5F5F5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</w:p>
    <w:p w:rsidR="00E31F01" w:rsidRPr="00E31F01" w:rsidRDefault="00E31F01" w:rsidP="00E31F01">
      <w:pPr>
        <w:numPr>
          <w:ilvl w:val="0"/>
          <w:numId w:val="9"/>
        </w:numPr>
        <w:shd w:val="clear" w:color="auto" w:fill="F5F5F5"/>
        <w:spacing w:after="0" w:line="240" w:lineRule="auto"/>
        <w:ind w:left="-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Помоги обеспечить организованную эвакуацию людей с территории, прилегающей к опасной зоне.</w:t>
      </w:r>
    </w:p>
    <w:p w:rsidR="00E31F01" w:rsidRPr="00E31F01" w:rsidRDefault="00E31F01" w:rsidP="00E31F01">
      <w:pPr>
        <w:numPr>
          <w:ilvl w:val="0"/>
          <w:numId w:val="9"/>
        </w:numPr>
        <w:shd w:val="clear" w:color="auto" w:fill="F5F5F5"/>
        <w:spacing w:before="120" w:after="0" w:line="240" w:lineRule="auto"/>
        <w:ind w:left="-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Дождись прибытия представителей правоохранительных органов, укажи место расположения подозрительного предмета, время и обстоятельства его обнаружения.</w:t>
      </w:r>
    </w:p>
    <w:p w:rsidR="00E31F01" w:rsidRPr="00E31F01" w:rsidRDefault="00E31F01" w:rsidP="00E31F01">
      <w:pPr>
        <w:numPr>
          <w:ilvl w:val="0"/>
          <w:numId w:val="9"/>
        </w:numPr>
        <w:shd w:val="clear" w:color="auto" w:fill="F5F5F5"/>
        <w:spacing w:before="120" w:after="0" w:line="240" w:lineRule="auto"/>
        <w:ind w:left="-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сообщай об угрозе взрыва никому, кроме тех, кому необходимо знать о случившемся, чтобы не создавать панику.</w:t>
      </w:r>
    </w:p>
    <w:p w:rsidR="00E31F01" w:rsidRPr="00E31F01" w:rsidRDefault="00E31F01" w:rsidP="00E31F01">
      <w:pPr>
        <w:numPr>
          <w:ilvl w:val="0"/>
          <w:numId w:val="9"/>
        </w:numPr>
        <w:shd w:val="clear" w:color="auto" w:fill="F5F5F5"/>
        <w:spacing w:before="120" w:after="0" w:line="240" w:lineRule="auto"/>
        <w:ind w:left="-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произошел взрыв, сообщи о случившемся в МЧС (01, 101), в полицию (02, 102), по единому номеру вызова экстренных служб 112, помоги оказать первую помощь пострадавшим.</w:t>
      </w:r>
    </w:p>
    <w:p w:rsidR="00072C36" w:rsidRDefault="00072C36">
      <w:bookmarkStart w:id="0" w:name="_GoBack"/>
      <w:bookmarkEnd w:id="0"/>
    </w:p>
    <w:sectPr w:rsidR="000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5D"/>
    <w:multiLevelType w:val="multilevel"/>
    <w:tmpl w:val="F5F6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D0C40"/>
    <w:multiLevelType w:val="multilevel"/>
    <w:tmpl w:val="3D30D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17AF"/>
    <w:multiLevelType w:val="multilevel"/>
    <w:tmpl w:val="848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30AA9"/>
    <w:multiLevelType w:val="multilevel"/>
    <w:tmpl w:val="43B01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C4929"/>
    <w:multiLevelType w:val="multilevel"/>
    <w:tmpl w:val="EA2A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F289D"/>
    <w:multiLevelType w:val="multilevel"/>
    <w:tmpl w:val="77E0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423F7"/>
    <w:multiLevelType w:val="multilevel"/>
    <w:tmpl w:val="E90E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94B8E"/>
    <w:multiLevelType w:val="multilevel"/>
    <w:tmpl w:val="ADE0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4688E"/>
    <w:multiLevelType w:val="multilevel"/>
    <w:tmpl w:val="C2A23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59"/>
    <w:rsid w:val="00072C36"/>
    <w:rsid w:val="003F5D59"/>
    <w:rsid w:val="00E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3106"/>
  <w15:chartTrackingRefBased/>
  <w15:docId w15:val="{68304C2B-C4B3-4815-8E18-E32724A4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66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98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38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2019-12-15T16:36:00Z</dcterms:created>
  <dcterms:modified xsi:type="dcterms:W3CDTF">2019-12-15T16:36:00Z</dcterms:modified>
</cp:coreProperties>
</file>